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sz w:val="4"/>
          <w:szCs w:val="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-47624</wp:posOffset>
                </wp:positionV>
                <wp:extent cx="7781925" cy="192062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9800" y="2824452"/>
                          <a:ext cx="7772400" cy="1911096"/>
                        </a:xfrm>
                        <a:prstGeom prst="rect">
                          <a:avLst/>
                        </a:prstGeom>
                        <a:solidFill>
                          <a:srgbClr val="E4D2C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-47624</wp:posOffset>
                </wp:positionV>
                <wp:extent cx="7781925" cy="19206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19206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Charlotte Turner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Data Analyst</w:t>
      </w:r>
    </w:p>
    <w:tbl>
      <w:tblPr>
        <w:tblStyle w:val="Table1"/>
        <w:tblW w:w="9901.0" w:type="dxa"/>
        <w:jc w:val="left"/>
        <w:tblLayout w:type="fixed"/>
        <w:tblLook w:val="0600"/>
      </w:tblPr>
      <w:tblGrid>
        <w:gridCol w:w="216"/>
        <w:gridCol w:w="3294"/>
        <w:gridCol w:w="216"/>
        <w:gridCol w:w="6175"/>
        <w:tblGridChange w:id="0">
          <w:tblGrid>
            <w:gridCol w:w="216"/>
            <w:gridCol w:w="3294"/>
            <w:gridCol w:w="216"/>
            <w:gridCol w:w="6175"/>
          </w:tblGrid>
        </w:tblGridChange>
      </w:tblGrid>
      <w:tr>
        <w:trPr>
          <w:cantSplit w:val="0"/>
          <w:trHeight w:val="203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8bda4" w:space="0" w:sz="8" w:val="single"/>
            </w:tcBorders>
          </w:tcPr>
          <w:p w:rsidR="00000000" w:rsidDel="00000000" w:rsidP="00000000" w:rsidRDefault="00000000" w:rsidRPr="00000000" w14:paraId="0000000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(123) 456-7890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email@example.com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LinkedIn | Portfolio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City, State Abbreviation zip code</w:t>
            </w:r>
          </w:p>
        </w:tc>
        <w:tc>
          <w:tcPr>
            <w:tcBorders>
              <w:left w:color="d8bd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8bda4" w:space="0" w:sz="8" w:val="single"/>
            </w:tcBorders>
          </w:tcPr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Meticulous data analyst with over eight years of experience in e-commerce and online retail. Skilled in analyzing website data, customer behavior, and sales patterns. Track record of driving online sales through data-driven optimization and collaboration. Leverages tools like Google Analytics, Python, and Tableau and translates complex data findings into actionable strategies.</w:t>
            </w:r>
          </w:p>
        </w:tc>
      </w:tr>
      <w:tr>
        <w:trPr>
          <w:cantSplit w:val="0"/>
          <w:trHeight w:val="86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8bda4" w:space="0" w:sz="8" w:val="single"/>
            </w:tcBorders>
          </w:tcPr>
          <w:p w:rsidR="00000000" w:rsidDel="00000000" w:rsidP="00000000" w:rsidRDefault="00000000" w:rsidRPr="00000000" w14:paraId="0000000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Master of Science (M.S.) Data Analytics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• September 2011 – June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Central Michigan University, Mount Pleasant,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Science (B.S.) Mathematics • September 2006 – June 2010</w:t>
            </w:r>
          </w:p>
          <w:p w:rsidR="00000000" w:rsidDel="00000000" w:rsidP="00000000" w:rsidRDefault="00000000" w:rsidRPr="00000000" w14:paraId="00000012">
            <w:pPr>
              <w:pStyle w:val="Heading3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University of Michigan, </w:t>
              <w:br w:type="textWrapping"/>
              <w:t xml:space="preserve">Ann Arbor,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Customer behavior analysis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Market segmentation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Predictive modeling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Presentation and communication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Python, AdWords, SQL, Excel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Sales forecasting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Statistical modeling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8bda4" w:space="0" w:sz="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8bda4" w:space="0" w:sz="8" w:val="single"/>
            </w:tcBorders>
          </w:tcPr>
          <w:p w:rsidR="00000000" w:rsidDel="00000000" w:rsidP="00000000" w:rsidRDefault="00000000" w:rsidRPr="00000000" w14:paraId="0000001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  <w:p w:rsidR="00000000" w:rsidDel="00000000" w:rsidP="00000000" w:rsidRDefault="00000000" w:rsidRPr="00000000" w14:paraId="0000001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Data Analyst • March 20XX—present</w:t>
            </w:r>
          </w:p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Maggie’s Fashion • Orlando, FL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Developed a real-time dashboard for monitoring website traffic and user behavior, leading to a 13% boost in online engagement and $300,000 in additional revenue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Created a recommendation engine for cross-selling and upselling products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Utilized web analytics tools, such as Google Analytics and Adobe Analytics, to gain insight into KPIs for a 20% improvement in the online shopping experience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Conducted in-depth social media sentiment analysis to gauge customer satisfaction and feedback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Data Analyst • November 2015 – April 2018</w:t>
            </w:r>
          </w:p>
          <w:p w:rsidR="00000000" w:rsidDel="00000000" w:rsidP="00000000" w:rsidRDefault="00000000" w:rsidRPr="00000000" w14:paraId="0000002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Variety Apparel Co. • Tampa, FL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Carried out A/B tests for e-commerce platforms to increase conversion rates by 12%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Utilized advanced clustering techniques to segment the customer base and tailor marketing campaigns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Collaborated with the merchandising team to identify underperforming product categories and implemented pricing and assortment adjustments, resulting in a 9% revenue increase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Leveraged customer purchase history and market trends to optimize recommendations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2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Certifications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Certified Data Analyst (CDA), IABAC, 2013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Tableau Desktop Specialist, 2014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90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04040"/>
        <w:lang w:val="en-US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</w:pPr>
    <w:rPr>
      <w:rFonts w:ascii="Book Antiqua" w:cs="Book Antiqua" w:eastAsia="Book Antiqua" w:hAnsi="Book Antiqua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/>
    <w:rPr>
      <w:rFonts w:ascii="Book Antiqua" w:cs="Book Antiqua" w:eastAsia="Book Antiqua" w:hAnsi="Book Antiqua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</w:pPr>
    <w:rPr>
      <w:color w:val="171b2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Book Antiqua" w:cs="Book Antiqua" w:eastAsia="Book Antiqua" w:hAnsi="Book Antiqua"/>
      <w:smallCaps w:val="1"/>
      <w:sz w:val="90"/>
      <w:szCs w:val="90"/>
    </w:rPr>
  </w:style>
  <w:style w:type="paragraph" w:styleId="Subtitle">
    <w:name w:val="Subtitle"/>
    <w:basedOn w:val="Normal"/>
    <w:next w:val="Normal"/>
    <w:pPr>
      <w:spacing w:after="480" w:lineRule="auto"/>
    </w:pPr>
    <w:rPr>
      <w:smallCaps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32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